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18" w:rsidRPr="00751C18" w:rsidRDefault="002B382A" w:rsidP="00751C18">
      <w:pPr>
        <w:rPr>
          <w:b/>
        </w:rPr>
      </w:pPr>
      <w:bookmarkStart w:id="0" w:name="_GoBack"/>
      <w:bookmarkEnd w:id="0"/>
      <w:r>
        <w:rPr>
          <w:color w:val="000000"/>
        </w:rPr>
        <w:t xml:space="preserve"> </w:t>
      </w:r>
      <w:r w:rsidR="00D93D1B" w:rsidRPr="002408B1">
        <w:rPr>
          <w:b/>
        </w:rPr>
        <w:t>Klasa:</w:t>
      </w:r>
      <w:r w:rsidR="00D93D1B">
        <w:rPr>
          <w:b/>
        </w:rPr>
        <w:t xml:space="preserve"> </w:t>
      </w:r>
      <w:r w:rsidR="00FA2A24">
        <w:rPr>
          <w:b/>
        </w:rPr>
        <w:t>112-02/25</w:t>
      </w:r>
      <w:r w:rsidR="00751C18" w:rsidRPr="00751C18">
        <w:rPr>
          <w:b/>
        </w:rPr>
        <w:t>-01/1</w:t>
      </w:r>
    </w:p>
    <w:p w:rsidR="00751C18" w:rsidRDefault="00FA2A24" w:rsidP="00751C18">
      <w:pPr>
        <w:rPr>
          <w:b/>
        </w:rPr>
      </w:pPr>
      <w:r>
        <w:rPr>
          <w:b/>
        </w:rPr>
        <w:t>Urbr: 2181-343-01-25</w:t>
      </w:r>
      <w:r w:rsidR="00751C18">
        <w:rPr>
          <w:b/>
        </w:rPr>
        <w:t>-04</w:t>
      </w:r>
      <w:r w:rsidR="00751C18" w:rsidRPr="00751C18">
        <w:rPr>
          <w:b/>
        </w:rPr>
        <w:t xml:space="preserve"> </w:t>
      </w:r>
    </w:p>
    <w:p w:rsidR="002B382A" w:rsidRPr="00D93D1B" w:rsidRDefault="00D93D1B" w:rsidP="00751C18">
      <w:pPr>
        <w:rPr>
          <w:b/>
        </w:rPr>
      </w:pPr>
      <w:r>
        <w:rPr>
          <w:b/>
        </w:rPr>
        <w:t xml:space="preserve">Split, </w:t>
      </w:r>
      <w:r w:rsidR="00FA2A24">
        <w:rPr>
          <w:b/>
        </w:rPr>
        <w:t>21</w:t>
      </w:r>
      <w:r w:rsidR="00B104C9">
        <w:rPr>
          <w:b/>
        </w:rPr>
        <w:t>.</w:t>
      </w:r>
      <w:r w:rsidR="00FA2A24">
        <w:rPr>
          <w:b/>
        </w:rPr>
        <w:t>ožujak 2025</w:t>
      </w:r>
      <w:r>
        <w:rPr>
          <w:b/>
        </w:rPr>
        <w:t>.</w:t>
      </w:r>
    </w:p>
    <w:p w:rsidR="002B382A" w:rsidRPr="002B382A" w:rsidRDefault="002B382A" w:rsidP="002B382A">
      <w:pPr>
        <w:pStyle w:val="StandardWeb"/>
        <w:tabs>
          <w:tab w:val="left" w:pos="3015"/>
        </w:tabs>
        <w:rPr>
          <w:b/>
          <w:color w:val="000000"/>
          <w:sz w:val="28"/>
          <w:szCs w:val="28"/>
          <w:vertAlign w:val="subscript"/>
        </w:rPr>
      </w:pPr>
      <w:r>
        <w:rPr>
          <w:color w:val="000000"/>
        </w:rPr>
        <w:tab/>
      </w:r>
      <w:r w:rsidR="00FA2A24">
        <w:rPr>
          <w:color w:val="000000"/>
        </w:rPr>
        <w:t xml:space="preserve">           </w:t>
      </w:r>
      <w:r w:rsidRPr="002B382A">
        <w:rPr>
          <w:b/>
          <w:color w:val="000000"/>
          <w:sz w:val="28"/>
          <w:szCs w:val="28"/>
          <w:vertAlign w:val="subscript"/>
        </w:rPr>
        <w:t>O B A V I J ES T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 xml:space="preserve">Na temelju Natječaja za zasnivanje radnog odnosa objavljenog na web stranicama škole i Hrvatskog zavoda za zapošljavanje dana </w:t>
      </w:r>
      <w:r w:rsidR="00FA2A24">
        <w:rPr>
          <w:color w:val="000000"/>
        </w:rPr>
        <w:t>1</w:t>
      </w:r>
      <w:r w:rsidR="00B104C9">
        <w:rPr>
          <w:color w:val="000000"/>
        </w:rPr>
        <w:t xml:space="preserve">2. </w:t>
      </w:r>
      <w:r w:rsidR="00FA2A24">
        <w:rPr>
          <w:color w:val="000000"/>
        </w:rPr>
        <w:t>ožujka 2025</w:t>
      </w:r>
      <w:r w:rsidRPr="002B382A">
        <w:rPr>
          <w:color w:val="000000"/>
        </w:rPr>
        <w:t>. godine</w:t>
      </w:r>
      <w:r w:rsidR="00FA2A24">
        <w:rPr>
          <w:color w:val="000000"/>
        </w:rPr>
        <w:t>.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b/>
          <w:color w:val="000000"/>
        </w:rPr>
        <w:t xml:space="preserve">Za radno mjesto </w:t>
      </w:r>
      <w:r w:rsidR="00B104C9">
        <w:rPr>
          <w:b/>
          <w:color w:val="000000"/>
        </w:rPr>
        <w:t>Čistač/ica/Spremač/ica</w:t>
      </w:r>
      <w:r w:rsidR="00751C18">
        <w:rPr>
          <w:b/>
          <w:color w:val="000000"/>
        </w:rPr>
        <w:t xml:space="preserve">  - 1 izvršitelj/ica, na </w:t>
      </w:r>
      <w:r w:rsidR="00B104C9">
        <w:rPr>
          <w:b/>
          <w:color w:val="000000"/>
        </w:rPr>
        <w:t xml:space="preserve">neodređeno, </w:t>
      </w:r>
      <w:r w:rsidRPr="002B382A">
        <w:rPr>
          <w:b/>
          <w:color w:val="000000"/>
        </w:rPr>
        <w:t xml:space="preserve">puno radno vrijeme </w:t>
      </w:r>
      <w:r w:rsidR="00B104C9">
        <w:rPr>
          <w:b/>
          <w:color w:val="000000"/>
        </w:rPr>
        <w:t>40</w:t>
      </w:r>
      <w:r w:rsidR="00775B6B">
        <w:rPr>
          <w:b/>
          <w:color w:val="000000"/>
        </w:rPr>
        <w:t xml:space="preserve"> </w:t>
      </w:r>
      <w:r w:rsidR="00B104C9">
        <w:rPr>
          <w:b/>
          <w:color w:val="000000"/>
        </w:rPr>
        <w:t xml:space="preserve">sati tjedno </w:t>
      </w:r>
      <w:r w:rsidRPr="002B382A">
        <w:rPr>
          <w:b/>
          <w:color w:val="000000"/>
        </w:rPr>
        <w:t>provest će se procjena/testiranje prema sljedećim odrednicama</w:t>
      </w:r>
      <w:r w:rsidRPr="002B382A">
        <w:rPr>
          <w:color w:val="000000"/>
        </w:rPr>
        <w:t>:</w:t>
      </w:r>
    </w:p>
    <w:p w:rsidR="00B104C9" w:rsidRDefault="00FA2A24" w:rsidP="002B382A">
      <w:pPr>
        <w:pStyle w:val="StandardWeb"/>
        <w:rPr>
          <w:color w:val="000000"/>
        </w:rPr>
      </w:pPr>
      <w:r>
        <w:rPr>
          <w:color w:val="000000"/>
        </w:rPr>
        <w:t xml:space="preserve">Temeljem članka </w:t>
      </w:r>
      <w:r w:rsidR="002B382A" w:rsidRPr="002B382A">
        <w:rPr>
          <w:color w:val="000000"/>
        </w:rPr>
        <w:t>9. Pravilnika o postupku zapošljavanja te procjeni i vrednovanju kandidat</w:t>
      </w:r>
      <w:r>
        <w:rPr>
          <w:color w:val="000000"/>
        </w:rPr>
        <w:t xml:space="preserve">a za zapošljavanje KTŠ Split i </w:t>
      </w:r>
      <w:r w:rsidR="002B382A" w:rsidRPr="002B382A">
        <w:rPr>
          <w:color w:val="000000"/>
        </w:rPr>
        <w:t xml:space="preserve"> Pravilnika o izmjenama i dopunama Pravilnika o postupku zapošljavanja te procjeni i vrednovanju kandidata za zapošljavanje KTŠ (u daljnjem tekstu: Pravilnik), Povjerenstvo je donijelo odluku o usmenoj procjeni kand</w:t>
      </w:r>
      <w:r w:rsidR="00B104C9">
        <w:rPr>
          <w:color w:val="000000"/>
        </w:rPr>
        <w:t>idata.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Obvezno ponijeti identifikacijski dokument.</w:t>
      </w:r>
    </w:p>
    <w:p w:rsidR="00B104C9" w:rsidRDefault="00B104C9" w:rsidP="00B104C9">
      <w:pPr>
        <w:pStyle w:val="StandardWeb"/>
        <w:rPr>
          <w:sz w:val="22"/>
          <w:szCs w:val="22"/>
        </w:rPr>
      </w:pPr>
      <w:r>
        <w:rPr>
          <w:color w:val="000000"/>
        </w:rPr>
        <w:t>Usmenom procjenom odnosno</w:t>
      </w:r>
      <w:r w:rsidR="002B382A" w:rsidRPr="002B382A">
        <w:rPr>
          <w:color w:val="000000"/>
        </w:rPr>
        <w:t xml:space="preserve"> </w:t>
      </w:r>
      <w:r>
        <w:rPr>
          <w:sz w:val="22"/>
          <w:szCs w:val="22"/>
        </w:rPr>
        <w:t>r</w:t>
      </w:r>
      <w:r w:rsidRPr="00162995">
        <w:rPr>
          <w:sz w:val="22"/>
          <w:szCs w:val="22"/>
        </w:rPr>
        <w:t>azgovorom s kandidatima</w:t>
      </w:r>
      <w:r>
        <w:rPr>
          <w:sz w:val="22"/>
          <w:szCs w:val="22"/>
        </w:rPr>
        <w:t xml:space="preserve"> Povjerenstvo procjenjuje: </w:t>
      </w:r>
    </w:p>
    <w:p w:rsidR="00B104C9" w:rsidRDefault="00B104C9" w:rsidP="00B104C9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 xml:space="preserve">1.motiviranost kandidata za rad u školi, </w:t>
      </w:r>
    </w:p>
    <w:p w:rsidR="00B104C9" w:rsidRDefault="00B104C9" w:rsidP="00B104C9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 xml:space="preserve">2.znanje o poslu radnog mjesta, </w:t>
      </w:r>
    </w:p>
    <w:p w:rsidR="00B104C9" w:rsidRDefault="00B104C9" w:rsidP="00B104C9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 xml:space="preserve">3.vještine komuniciranja i samopouzdanje kandidata, </w:t>
      </w:r>
    </w:p>
    <w:p w:rsidR="002B382A" w:rsidRPr="002B382A" w:rsidRDefault="00B104C9" w:rsidP="00B104C9">
      <w:pPr>
        <w:pStyle w:val="StandardWeb"/>
        <w:rPr>
          <w:color w:val="000000"/>
        </w:rPr>
      </w:pPr>
      <w:r>
        <w:rPr>
          <w:sz w:val="22"/>
          <w:szCs w:val="22"/>
        </w:rPr>
        <w:t>4.ozbiljnost kandidata pri čemu se može uzeti u obzir i cijeniti radno iskustvo kandidata na istom ili sličnom radnom mjestu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O datumu i terminu procjene kandidati će biti naknadno obaviješteni.</w:t>
      </w:r>
    </w:p>
    <w:p w:rsidR="002B382A" w:rsidRPr="002B382A" w:rsidRDefault="002B382A" w:rsidP="002B382A">
      <w:pPr>
        <w:pStyle w:val="StandardWeb"/>
        <w:rPr>
          <w:color w:val="000000"/>
        </w:rPr>
      </w:pPr>
    </w:p>
    <w:p w:rsidR="002B382A" w:rsidRPr="002B382A" w:rsidRDefault="002B382A" w:rsidP="002B382A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2B382A">
        <w:rPr>
          <w:color w:val="000000"/>
        </w:rPr>
        <w:t>Povjerenstvo za procjenu i vrednovanje</w:t>
      </w:r>
    </w:p>
    <w:p w:rsidR="00751C18" w:rsidRPr="00751C18" w:rsidRDefault="002B382A" w:rsidP="00751C18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="00FA2A24">
        <w:rPr>
          <w:color w:val="000000"/>
        </w:rPr>
        <w:t xml:space="preserve"> </w:t>
      </w:r>
      <w:r w:rsidRPr="002B382A">
        <w:rPr>
          <w:color w:val="000000"/>
        </w:rPr>
        <w:t>kand</w:t>
      </w:r>
      <w:r w:rsidR="00751C18">
        <w:rPr>
          <w:color w:val="000000"/>
        </w:rPr>
        <w:t>idata za zapošljavanje KTŠ Split</w:t>
      </w:r>
    </w:p>
    <w:sectPr w:rsidR="00751C18" w:rsidRPr="00751C18" w:rsidSect="002B382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D9" w:rsidRDefault="000C17D9" w:rsidP="002B382A">
      <w:pPr>
        <w:spacing w:after="0" w:line="240" w:lineRule="auto"/>
      </w:pPr>
      <w:r>
        <w:separator/>
      </w:r>
    </w:p>
  </w:endnote>
  <w:endnote w:type="continuationSeparator" w:id="0">
    <w:p w:rsidR="000C17D9" w:rsidRDefault="000C17D9" w:rsidP="002B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D9" w:rsidRDefault="000C17D9" w:rsidP="002B382A">
      <w:pPr>
        <w:spacing w:after="0" w:line="240" w:lineRule="auto"/>
      </w:pPr>
      <w:r>
        <w:separator/>
      </w:r>
    </w:p>
  </w:footnote>
  <w:footnote w:type="continuationSeparator" w:id="0">
    <w:p w:rsidR="000C17D9" w:rsidRDefault="000C17D9" w:rsidP="002B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2A"/>
    <w:rsid w:val="0003769A"/>
    <w:rsid w:val="000C17D9"/>
    <w:rsid w:val="00106AF5"/>
    <w:rsid w:val="00163DE3"/>
    <w:rsid w:val="002B382A"/>
    <w:rsid w:val="00686777"/>
    <w:rsid w:val="00751C18"/>
    <w:rsid w:val="00775B6B"/>
    <w:rsid w:val="007C4094"/>
    <w:rsid w:val="00B104C9"/>
    <w:rsid w:val="00D93D1B"/>
    <w:rsid w:val="00F643F2"/>
    <w:rsid w:val="00FA2A24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4C36E-C36F-471F-898A-22FC30FC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B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B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382A"/>
  </w:style>
  <w:style w:type="paragraph" w:styleId="Podnoje">
    <w:name w:val="footer"/>
    <w:basedOn w:val="Normal"/>
    <w:link w:val="PodnojeChar"/>
    <w:uiPriority w:val="99"/>
    <w:unhideWhenUsed/>
    <w:rsid w:val="002B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2025-03-21T12:45:00Z</dcterms:created>
  <dcterms:modified xsi:type="dcterms:W3CDTF">2025-03-21T12:45:00Z</dcterms:modified>
</cp:coreProperties>
</file>